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2568" w14:textId="77777777" w:rsidR="00F02703" w:rsidRDefault="00F02703" w:rsidP="00F027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 Alternates" w:hAnsi="Montserrat Alternates" w:cs="Arial"/>
          <w:b/>
          <w:bCs/>
          <w:color w:val="70AD47" w:themeColor="accent6"/>
          <w:sz w:val="56"/>
          <w:szCs w:val="56"/>
        </w:rPr>
      </w:pPr>
    </w:p>
    <w:p w14:paraId="2B170AFC" w14:textId="77777777" w:rsidR="00193FFA" w:rsidRDefault="00193FFA" w:rsidP="00193F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 Alternates" w:hAnsi="Montserrat Alternates" w:cs="Arial"/>
          <w:b/>
          <w:bCs/>
          <w:color w:val="70AD47" w:themeColor="accent6"/>
          <w:sz w:val="56"/>
          <w:szCs w:val="56"/>
        </w:rPr>
      </w:pPr>
    </w:p>
    <w:p w14:paraId="2374DE74" w14:textId="77777777" w:rsidR="003E5ECB" w:rsidRDefault="003E5ECB" w:rsidP="00F027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Arial"/>
          <w:b/>
          <w:bCs/>
          <w:color w:val="70AD47" w:themeColor="accent6"/>
          <w:sz w:val="32"/>
          <w:szCs w:val="32"/>
        </w:rPr>
      </w:pPr>
    </w:p>
    <w:p w14:paraId="18E8111D" w14:textId="48147218" w:rsidR="00F02703" w:rsidRPr="00DB6B7A" w:rsidRDefault="00DF2CBD" w:rsidP="00F027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Arial"/>
          <w:b/>
          <w:bCs/>
          <w:color w:val="70AD47" w:themeColor="accent6"/>
          <w:sz w:val="40"/>
          <w:szCs w:val="40"/>
        </w:rPr>
      </w:pPr>
      <w:r>
        <w:rPr>
          <w:rStyle w:val="normaltextrun"/>
          <w:rFonts w:ascii="Century Gothic" w:hAnsi="Century Gothic" w:cs="Arial"/>
          <w:b/>
          <w:bCs/>
          <w:color w:val="70AD47" w:themeColor="accent6"/>
          <w:sz w:val="40"/>
          <w:szCs w:val="40"/>
        </w:rPr>
        <w:t>Autumn</w:t>
      </w:r>
      <w:r w:rsidR="00F02703" w:rsidRPr="00DB6B7A">
        <w:rPr>
          <w:rStyle w:val="normaltextrun"/>
          <w:rFonts w:ascii="Century Gothic" w:hAnsi="Century Gothic" w:cs="Arial"/>
          <w:b/>
          <w:bCs/>
          <w:color w:val="70AD47" w:themeColor="accent6"/>
          <w:sz w:val="40"/>
          <w:szCs w:val="40"/>
        </w:rPr>
        <w:t xml:space="preserve"> term plan</w:t>
      </w:r>
    </w:p>
    <w:p w14:paraId="0D948E0E" w14:textId="54B628BA" w:rsidR="00F02703" w:rsidRDefault="00F02703" w:rsidP="00524F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Arial"/>
          <w:b/>
          <w:bCs/>
        </w:rPr>
      </w:pPr>
      <w:r w:rsidRPr="00193FFA">
        <w:rPr>
          <w:rStyle w:val="normaltextrun"/>
          <w:rFonts w:ascii="Century Gothic" w:hAnsi="Century Gothic" w:cs="Arial"/>
          <w:b/>
          <w:bCs/>
        </w:rPr>
        <w:t>Suggested</w:t>
      </w:r>
      <w:r w:rsidR="005B2DFD" w:rsidRPr="00193FFA">
        <w:rPr>
          <w:rStyle w:val="eop"/>
          <w:rFonts w:ascii="Century Gothic" w:hAnsi="Century Gothic" w:cs="Arial"/>
          <w:b/>
          <w:bCs/>
        </w:rPr>
        <w:t xml:space="preserve"> activities </w:t>
      </w:r>
      <w:r w:rsidR="00B41FD9">
        <w:rPr>
          <w:rStyle w:val="eop"/>
          <w:rFonts w:ascii="Century Gothic" w:hAnsi="Century Gothic" w:cs="Arial"/>
          <w:b/>
          <w:bCs/>
        </w:rPr>
        <w:t>for your club</w:t>
      </w:r>
    </w:p>
    <w:p w14:paraId="2D8549F3" w14:textId="77777777" w:rsidR="006B74D2" w:rsidRPr="00DF0572" w:rsidRDefault="006B74D2" w:rsidP="006B74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40"/>
          <w:szCs w:val="40"/>
        </w:rPr>
      </w:pPr>
    </w:p>
    <w:p w14:paraId="6B4543BB" w14:textId="7DC395E0" w:rsidR="006B74D2" w:rsidRPr="00DF0572" w:rsidRDefault="006B74D2" w:rsidP="006B74D2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  <w:b/>
          <w:bCs/>
          <w:sz w:val="40"/>
          <w:szCs w:val="40"/>
        </w:rPr>
      </w:pPr>
      <w:r w:rsidRPr="00DF0572">
        <w:rPr>
          <w:rStyle w:val="normaltextrun"/>
          <w:rFonts w:ascii="Century Gothic" w:hAnsi="Century Gothic" w:cs="Arial"/>
          <w:b/>
          <w:bCs/>
          <w:sz w:val="40"/>
          <w:szCs w:val="40"/>
        </w:rPr>
        <w:t xml:space="preserve">This </w:t>
      </w:r>
      <w:r w:rsidR="00DF2CBD" w:rsidRPr="00DF0572">
        <w:rPr>
          <w:rStyle w:val="normaltextrun"/>
          <w:rFonts w:ascii="Century Gothic" w:hAnsi="Century Gothic" w:cs="Arial"/>
          <w:b/>
          <w:bCs/>
          <w:sz w:val="40"/>
          <w:szCs w:val="40"/>
        </w:rPr>
        <w:t xml:space="preserve">term your challenge is to </w:t>
      </w:r>
      <w:r w:rsidR="00DF2CBD" w:rsidRPr="00DF0572">
        <w:rPr>
          <w:rStyle w:val="normaltextrun"/>
          <w:rFonts w:ascii="Century Gothic" w:hAnsi="Century Gothic" w:cs="Arial"/>
          <w:b/>
          <w:bCs/>
          <w:color w:val="70AD47" w:themeColor="accent6"/>
          <w:sz w:val="40"/>
          <w:szCs w:val="40"/>
        </w:rPr>
        <w:t>Go Green</w:t>
      </w:r>
      <w:r w:rsidRPr="00DF0572">
        <w:rPr>
          <w:rStyle w:val="normaltextrun"/>
          <w:rFonts w:ascii="Century Gothic" w:hAnsi="Century Gothic" w:cs="Arial"/>
          <w:b/>
          <w:bCs/>
          <w:color w:val="70AD47" w:themeColor="accent6"/>
          <w:sz w:val="40"/>
          <w:szCs w:val="40"/>
        </w:rPr>
        <w:t>!</w:t>
      </w:r>
    </w:p>
    <w:p w14:paraId="18CA4B64" w14:textId="7461B77B" w:rsidR="007D2F84" w:rsidRDefault="007D2F84" w:rsidP="007D2F84">
      <w:pPr>
        <w:rPr>
          <w:rStyle w:val="normaltextrun"/>
          <w:rFonts w:ascii="Century Gothic" w:hAnsi="Century Gothic" w:cs="Arial"/>
          <w:sz w:val="22"/>
          <w:szCs w:val="22"/>
        </w:rPr>
      </w:pPr>
    </w:p>
    <w:p w14:paraId="5DB4CA33" w14:textId="77777777" w:rsidR="00DF0572" w:rsidRDefault="00DF0572" w:rsidP="00DF2CBD">
      <w:pPr>
        <w:rPr>
          <w:rStyle w:val="normaltextrun"/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8251D" wp14:editId="7261A1A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01398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36" y="21357"/>
                <wp:lineTo x="214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8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CBD">
        <w:rPr>
          <w:rStyle w:val="normaltextrun"/>
          <w:rFonts w:ascii="Century Gothic" w:hAnsi="Century Gothic" w:cs="Arial"/>
          <w:sz w:val="22"/>
          <w:szCs w:val="22"/>
        </w:rPr>
        <w:t xml:space="preserve">This November world leaders are meeting in Glasgow to make big decisions about the planet. </w:t>
      </w:r>
      <w:r w:rsidR="007D2F84">
        <w:rPr>
          <w:rStyle w:val="normaltextrun"/>
          <w:rFonts w:ascii="Century Gothic" w:hAnsi="Century Gothic" w:cs="Arial"/>
          <w:sz w:val="22"/>
          <w:szCs w:val="22"/>
        </w:rPr>
        <w:t xml:space="preserve">These decisions </w:t>
      </w:r>
      <w:r w:rsidR="00F02E82" w:rsidRPr="006B74D2">
        <w:rPr>
          <w:rStyle w:val="normaltextrun"/>
          <w:rFonts w:ascii="Century Gothic" w:hAnsi="Century Gothic" w:cs="Arial"/>
          <w:sz w:val="22"/>
          <w:szCs w:val="22"/>
        </w:rPr>
        <w:t xml:space="preserve">will shape the future of our world, and the futures of millions of people around the world. </w:t>
      </w:r>
    </w:p>
    <w:p w14:paraId="40D36B1C" w14:textId="77777777" w:rsidR="00DF0572" w:rsidRDefault="00DF0572" w:rsidP="00DF2CBD">
      <w:pPr>
        <w:rPr>
          <w:rStyle w:val="normaltextrun"/>
          <w:rFonts w:ascii="Century Gothic" w:hAnsi="Century Gothic" w:cs="Arial"/>
          <w:sz w:val="22"/>
          <w:szCs w:val="22"/>
        </w:rPr>
      </w:pPr>
    </w:p>
    <w:p w14:paraId="46C3664E" w14:textId="09C0F069" w:rsidR="007D2F84" w:rsidRDefault="00DF0572" w:rsidP="00DF2CBD">
      <w:pPr>
        <w:rPr>
          <w:rStyle w:val="normaltextrun"/>
          <w:rFonts w:ascii="Century Gothic" w:hAnsi="Century Gothic" w:cs="Arial"/>
          <w:sz w:val="22"/>
          <w:szCs w:val="22"/>
        </w:rPr>
      </w:pPr>
      <w:r>
        <w:rPr>
          <w:rStyle w:val="normaltextrun"/>
          <w:rFonts w:ascii="Century Gothic" w:hAnsi="Century Gothic" w:cs="Arial"/>
          <w:sz w:val="22"/>
          <w:szCs w:val="22"/>
        </w:rPr>
        <w:t xml:space="preserve">We need your club to speak out and </w:t>
      </w:r>
      <w:r w:rsidRPr="00DF0572">
        <w:rPr>
          <w:rStyle w:val="normaltextrun"/>
          <w:rFonts w:ascii="Century Gothic" w:hAnsi="Century Gothic" w:cs="Arial"/>
          <w:color w:val="70AD47" w:themeColor="accent6"/>
          <w:sz w:val="22"/>
          <w:szCs w:val="22"/>
        </w:rPr>
        <w:t xml:space="preserve">Go Green </w:t>
      </w:r>
      <w:r>
        <w:rPr>
          <w:rStyle w:val="normaltextrun"/>
          <w:rFonts w:ascii="Century Gothic" w:hAnsi="Century Gothic" w:cs="Arial"/>
          <w:sz w:val="22"/>
          <w:szCs w:val="22"/>
        </w:rPr>
        <w:t>to support our global family!</w:t>
      </w:r>
    </w:p>
    <w:p w14:paraId="01CE580F" w14:textId="639CEEEC" w:rsidR="007D2F84" w:rsidRDefault="007D2F84" w:rsidP="007D2F84">
      <w:pPr>
        <w:rPr>
          <w:rStyle w:val="normaltextrun"/>
          <w:rFonts w:ascii="Century Gothic" w:hAnsi="Century Gothic" w:cs="Arial"/>
          <w:sz w:val="22"/>
          <w:szCs w:val="22"/>
        </w:rPr>
      </w:pPr>
    </w:p>
    <w:p w14:paraId="13FB7702" w14:textId="77777777" w:rsidR="00DF0572" w:rsidRDefault="00DF0572" w:rsidP="007D2F84">
      <w:pPr>
        <w:rPr>
          <w:rStyle w:val="normaltextrun"/>
          <w:rFonts w:ascii="Century Gothic" w:hAnsi="Century Gothic" w:cs="Arial"/>
          <w:sz w:val="22"/>
          <w:szCs w:val="22"/>
        </w:rPr>
      </w:pPr>
    </w:p>
    <w:p w14:paraId="6136A906" w14:textId="6509F74F" w:rsidR="007D2F84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AE8564C" wp14:editId="680ED42E">
            <wp:simplePos x="0" y="0"/>
            <wp:positionH relativeFrom="margin">
              <wp:posOffset>4524375</wp:posOffset>
            </wp:positionH>
            <wp:positionV relativeFrom="paragraph">
              <wp:posOffset>10795</wp:posOffset>
            </wp:positionV>
            <wp:extent cx="1343025" cy="2011680"/>
            <wp:effectExtent l="0" t="0" r="9525" b="7620"/>
            <wp:wrapTight wrapText="bothSides">
              <wp:wrapPolygon edited="0">
                <wp:start x="0" y="0"/>
                <wp:lineTo x="0" y="21477"/>
                <wp:lineTo x="21447" y="21477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70A09" w14:textId="2A65EA7D" w:rsidR="00DF2CBD" w:rsidRDefault="00DF2CBD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  <w:r>
        <w:rPr>
          <w:rStyle w:val="normaltextrun"/>
          <w:rFonts w:ascii="Century Gothic" w:hAnsi="Century Gothic" w:cs="Arial"/>
          <w:b/>
          <w:bCs/>
          <w:sz w:val="22"/>
          <w:szCs w:val="22"/>
        </w:rPr>
        <w:t>Find out about the Amazon</w:t>
      </w:r>
    </w:p>
    <w:p w14:paraId="789EA9CE" w14:textId="5CD8BE94" w:rsidR="00DF2CBD" w:rsidRDefault="00DF2CBD" w:rsidP="00DF2CBD">
      <w:pPr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</w:pPr>
      <w:r w:rsidRPr="00DF2CBD">
        <w:rPr>
          <w:rStyle w:val="normaltextrun"/>
          <w:rFonts w:ascii="Century Gothic" w:hAnsi="Century Gothic" w:cs="Arial"/>
          <w:sz w:val="22"/>
          <w:szCs w:val="22"/>
        </w:rPr>
        <w:t>Did you know that the Amazon stretches over nine countries in South America? D</w:t>
      </w:r>
      <w:r>
        <w:rPr>
          <w:rStyle w:val="normaltextrun"/>
          <w:rFonts w:ascii="Century Gothic" w:hAnsi="Century Gothic" w:cs="Arial"/>
          <w:sz w:val="22"/>
          <w:szCs w:val="22"/>
        </w:rPr>
        <w:t>i</w:t>
      </w:r>
      <w:r w:rsidRPr="00DF2CBD">
        <w:rPr>
          <w:rStyle w:val="normaltextrun"/>
          <w:rFonts w:ascii="Century Gothic" w:hAnsi="Century Gothic" w:cs="Arial"/>
          <w:sz w:val="22"/>
          <w:szCs w:val="22"/>
        </w:rPr>
        <w:t xml:space="preserve">d you know it has the widest river in the world? And did you know that </w:t>
      </w:r>
      <w:r w:rsidRPr="00DF2CBD"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  <w:t>the Amazon is so important to the earth's climate and to all of us? Watch our national assembly together on 16 September</w:t>
      </w:r>
      <w:r w:rsidR="00DF0572"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  <w:t xml:space="preserve"> to</w:t>
      </w:r>
      <w:r w:rsidRPr="00DF2CBD"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  <w:t xml:space="preserve">get clued up </w:t>
      </w:r>
      <w:r w:rsidR="00DF0572"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  <w:t>about</w:t>
      </w:r>
      <w:r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  <w:t xml:space="preserve"> the Amazon rainforest and how we all </w:t>
      </w:r>
      <w:proofErr w:type="gramStart"/>
      <w:r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  <w:t>have to</w:t>
      </w:r>
      <w:proofErr w:type="gramEnd"/>
      <w:r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  <w:t xml:space="preserve"> play our part to protect it.</w:t>
      </w:r>
    </w:p>
    <w:p w14:paraId="67F06590" w14:textId="4C816A2E" w:rsidR="00DF0572" w:rsidRDefault="00804CFA" w:rsidP="00DF2CBD">
      <w:pPr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</w:pPr>
      <w:hyperlink r:id="rId13" w:history="1">
        <w:r w:rsidR="00DF0572" w:rsidRPr="00973287">
          <w:rPr>
            <w:rStyle w:val="Hyperlink"/>
            <w:rFonts w:ascii="Century Gothic" w:hAnsi="Century Gothic" w:cstheme="minorHAnsi"/>
            <w:sz w:val="22"/>
            <w:szCs w:val="22"/>
            <w:shd w:val="clear" w:color="auto" w:fill="FFFFFF"/>
          </w:rPr>
          <w:t>https://cafod.org.uk/News/Events/National-assemblies</w:t>
        </w:r>
      </w:hyperlink>
      <w:r w:rsidR="00DF0572"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  <w:t xml:space="preserve"> </w:t>
      </w:r>
    </w:p>
    <w:p w14:paraId="64110238" w14:textId="28BB9EE6" w:rsidR="00DF2CBD" w:rsidRDefault="00DF2CBD" w:rsidP="00DF2CBD">
      <w:pPr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</w:pPr>
    </w:p>
    <w:p w14:paraId="40CBAA5B" w14:textId="72DF5A2B" w:rsidR="00DF0572" w:rsidRDefault="00DF0572" w:rsidP="00DF2CBD">
      <w:pPr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</w:pPr>
    </w:p>
    <w:p w14:paraId="75AC2332" w14:textId="4B919AF4" w:rsidR="00DF0572" w:rsidRDefault="00DF0572" w:rsidP="00DF2CBD">
      <w:pPr>
        <w:rPr>
          <w:rStyle w:val="normaltextrun"/>
          <w:rFonts w:ascii="Century Gothic" w:hAnsi="Century Gothic" w:cstheme="minorHAnsi"/>
          <w:color w:val="201F1E"/>
          <w:sz w:val="22"/>
          <w:szCs w:val="22"/>
          <w:shd w:val="clear" w:color="auto" w:fill="FFFFFF"/>
        </w:rPr>
      </w:pPr>
    </w:p>
    <w:p w14:paraId="50EF2A11" w14:textId="7DDE7F72" w:rsidR="00DF0572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</w:p>
    <w:p w14:paraId="3DAB7EC4" w14:textId="6238B8D5" w:rsidR="00DF2CBD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5AA7BD18" wp14:editId="691EFAA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14525" cy="1435894"/>
            <wp:effectExtent l="0" t="0" r="0" b="0"/>
            <wp:wrapTight wrapText="bothSides">
              <wp:wrapPolygon edited="0">
                <wp:start x="0" y="0"/>
                <wp:lineTo x="0" y="21208"/>
                <wp:lineTo x="21278" y="21208"/>
                <wp:lineTo x="2127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CBD">
        <w:rPr>
          <w:rStyle w:val="normaltextrun"/>
          <w:rFonts w:ascii="Century Gothic" w:hAnsi="Century Gothic" w:cs="Arial"/>
          <w:b/>
          <w:bCs/>
          <w:sz w:val="22"/>
          <w:szCs w:val="22"/>
        </w:rPr>
        <w:t>Go Green for CAFOD</w:t>
      </w:r>
    </w:p>
    <w:p w14:paraId="7BBD087F" w14:textId="63158B3F" w:rsidR="00DF2CBD" w:rsidRPr="00DF2CBD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DD96231" wp14:editId="5250A70C">
            <wp:simplePos x="0" y="0"/>
            <wp:positionH relativeFrom="margin">
              <wp:posOffset>4912995</wp:posOffset>
            </wp:positionH>
            <wp:positionV relativeFrom="paragraph">
              <wp:posOffset>908685</wp:posOffset>
            </wp:positionV>
            <wp:extent cx="955040" cy="751840"/>
            <wp:effectExtent l="0" t="0" r="0" b="0"/>
            <wp:wrapTight wrapText="bothSides">
              <wp:wrapPolygon edited="0">
                <wp:start x="0" y="0"/>
                <wp:lineTo x="0" y="6568"/>
                <wp:lineTo x="9479" y="8757"/>
                <wp:lineTo x="3447" y="16966"/>
                <wp:lineTo x="4309" y="18061"/>
                <wp:lineTo x="13356" y="20797"/>
                <wp:lineTo x="14218" y="20797"/>
                <wp:lineTo x="18096" y="20797"/>
                <wp:lineTo x="18527" y="20797"/>
                <wp:lineTo x="21112" y="17514"/>
                <wp:lineTo x="21112" y="13682"/>
                <wp:lineTo x="20250" y="4926"/>
                <wp:lineTo x="15080" y="1642"/>
                <wp:lineTo x="68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BD" w:rsidRPr="00DF2CBD">
        <w:rPr>
          <w:rStyle w:val="normaltextrun"/>
          <w:rFonts w:ascii="Century Gothic" w:hAnsi="Century Gothic" w:cs="Arial"/>
          <w:sz w:val="22"/>
          <w:szCs w:val="22"/>
        </w:rPr>
        <w:t xml:space="preserve">This term </w:t>
      </w:r>
      <w:proofErr w:type="gramStart"/>
      <w:r w:rsidR="00DF2CBD" w:rsidRPr="00DF2CBD">
        <w:rPr>
          <w:rStyle w:val="normaltextrun"/>
          <w:rFonts w:ascii="Century Gothic" w:hAnsi="Century Gothic" w:cs="Arial"/>
          <w:sz w:val="22"/>
          <w:szCs w:val="22"/>
        </w:rPr>
        <w:t>join</w:t>
      </w:r>
      <w:proofErr w:type="gramEnd"/>
      <w:r w:rsidR="00DF2CBD" w:rsidRPr="00DF2CBD">
        <w:rPr>
          <w:rStyle w:val="normaltextrun"/>
          <w:rFonts w:ascii="Century Gothic" w:hAnsi="Century Gothic" w:cs="Arial"/>
          <w:sz w:val="22"/>
          <w:szCs w:val="22"/>
        </w:rPr>
        <w:t xml:space="preserve"> schools all over England and Wales in going green! Whether it’s a</w:t>
      </w:r>
      <w:r w:rsidR="00DF2CBD" w:rsidRPr="00DF2CBD">
        <w:rPr>
          <w:rStyle w:val="normaltextrun"/>
          <w:rFonts w:ascii="Century Gothic" w:hAnsi="Century Gothic" w:cs="Arial"/>
          <w:b/>
          <w:bCs/>
          <w:sz w:val="22"/>
          <w:szCs w:val="22"/>
        </w:rPr>
        <w:t xml:space="preserve"> </w:t>
      </w:r>
      <w:r w:rsidR="00DF2CBD" w:rsidRPr="00DF2CBD">
        <w:rPr>
          <w:rFonts w:ascii="Century Gothic" w:hAnsi="Century Gothic" w:cstheme="minorHAnsi"/>
          <w:bCs/>
          <w:sz w:val="22"/>
          <w:szCs w:val="22"/>
        </w:rPr>
        <w:t>vibrant green clothes day, a pea green soup lunch, or a bright green bake sale</w:t>
      </w:r>
      <w:r w:rsidR="003D15B4">
        <w:rPr>
          <w:rFonts w:ascii="Century Gothic" w:hAnsi="Century Gothic" w:cstheme="minorHAnsi"/>
          <w:bCs/>
          <w:sz w:val="22"/>
          <w:szCs w:val="22"/>
        </w:rPr>
        <w:t>,</w:t>
      </w:r>
      <w:r w:rsidR="00DF2CBD" w:rsidRPr="00DF2CBD">
        <w:rPr>
          <w:rFonts w:ascii="Arial" w:hAnsi="Arial" w:cs="Arial"/>
          <w:bCs/>
          <w:sz w:val="22"/>
          <w:szCs w:val="22"/>
        </w:rPr>
        <w:t> </w:t>
      </w:r>
      <w:r w:rsidR="00DF2CBD" w:rsidRPr="00DF2CBD">
        <w:rPr>
          <w:rFonts w:ascii="Century Gothic" w:hAnsi="Century Gothic" w:cstheme="minorHAnsi"/>
          <w:bCs/>
          <w:sz w:val="22"/>
          <w:szCs w:val="22"/>
        </w:rPr>
        <w:t xml:space="preserve">however you raise money, make it bright green. Pick a day for your fundraiser, make posters </w:t>
      </w:r>
      <w:r w:rsidR="00DF2CBD">
        <w:rPr>
          <w:rFonts w:ascii="Century Gothic" w:hAnsi="Century Gothic" w:cstheme="minorHAnsi"/>
          <w:bCs/>
          <w:sz w:val="22"/>
          <w:szCs w:val="22"/>
        </w:rPr>
        <w:t>t</w:t>
      </w:r>
      <w:r w:rsidR="00DF2CBD" w:rsidRPr="00DF2CBD">
        <w:rPr>
          <w:rFonts w:ascii="Century Gothic" w:hAnsi="Century Gothic" w:cstheme="minorHAnsi"/>
          <w:bCs/>
          <w:sz w:val="22"/>
          <w:szCs w:val="22"/>
        </w:rPr>
        <w:t xml:space="preserve">o display </w:t>
      </w:r>
      <w:r w:rsidR="009806C5">
        <w:rPr>
          <w:rFonts w:ascii="Century Gothic" w:hAnsi="Century Gothic" w:cstheme="minorHAnsi"/>
          <w:bCs/>
          <w:sz w:val="22"/>
          <w:szCs w:val="22"/>
        </w:rPr>
        <w:t>in</w:t>
      </w:r>
      <w:r w:rsidR="00DF2CBD" w:rsidRPr="00DF2CBD">
        <w:rPr>
          <w:rFonts w:ascii="Century Gothic" w:hAnsi="Century Gothic" w:cstheme="minorHAnsi"/>
          <w:bCs/>
          <w:sz w:val="22"/>
          <w:szCs w:val="22"/>
        </w:rPr>
        <w:t xml:space="preserve"> your school</w:t>
      </w:r>
      <w:r w:rsidR="00064525">
        <w:rPr>
          <w:rFonts w:ascii="Century Gothic" w:hAnsi="Century Gothic" w:cstheme="minorHAnsi"/>
          <w:bCs/>
          <w:sz w:val="22"/>
          <w:szCs w:val="22"/>
        </w:rPr>
        <w:t>,</w:t>
      </w:r>
      <w:r w:rsidR="00DF2CBD" w:rsidRPr="00DF2CBD">
        <w:rPr>
          <w:rFonts w:ascii="Century Gothic" w:hAnsi="Century Gothic" w:cstheme="minorHAnsi"/>
          <w:bCs/>
          <w:sz w:val="22"/>
          <w:szCs w:val="22"/>
        </w:rPr>
        <w:t xml:space="preserve"> and use the CAFOD Go </w:t>
      </w:r>
      <w:r>
        <w:rPr>
          <w:rFonts w:ascii="Century Gothic" w:hAnsi="Century Gothic" w:cstheme="minorHAnsi"/>
          <w:bCs/>
          <w:sz w:val="22"/>
          <w:szCs w:val="22"/>
        </w:rPr>
        <w:t>G</w:t>
      </w:r>
      <w:r w:rsidR="00DF2CBD" w:rsidRPr="00DF2CBD">
        <w:rPr>
          <w:rFonts w:ascii="Century Gothic" w:hAnsi="Century Gothic" w:cstheme="minorHAnsi"/>
          <w:bCs/>
          <w:sz w:val="22"/>
          <w:szCs w:val="22"/>
        </w:rPr>
        <w:t xml:space="preserve">reen film about Luana in the Amazon to tell others why going green is so important. </w:t>
      </w:r>
    </w:p>
    <w:p w14:paraId="41B5EB10" w14:textId="70645803" w:rsidR="00DF2CBD" w:rsidRPr="00DF0572" w:rsidRDefault="00804CFA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sz w:val="22"/>
          <w:szCs w:val="22"/>
        </w:rPr>
      </w:pPr>
      <w:hyperlink r:id="rId16" w:history="1">
        <w:r w:rsidR="00DF0572" w:rsidRPr="00DF0572">
          <w:rPr>
            <w:rStyle w:val="Hyperlink"/>
            <w:rFonts w:ascii="Century Gothic" w:hAnsi="Century Gothic" w:cs="Arial"/>
            <w:sz w:val="22"/>
            <w:szCs w:val="22"/>
          </w:rPr>
          <w:t>https://cafod.org.uk/Education/Primary-teaching-resources/Harvest-resources-children</w:t>
        </w:r>
      </w:hyperlink>
      <w:r w:rsidR="00DF0572" w:rsidRPr="00DF0572">
        <w:rPr>
          <w:rStyle w:val="normaltextrun"/>
          <w:rFonts w:ascii="Century Gothic" w:hAnsi="Century Gothic" w:cs="Arial"/>
          <w:sz w:val="22"/>
          <w:szCs w:val="22"/>
        </w:rPr>
        <w:t xml:space="preserve"> </w:t>
      </w:r>
    </w:p>
    <w:p w14:paraId="510B2800" w14:textId="6C6AFFB4" w:rsidR="00F02E82" w:rsidRPr="006B74D2" w:rsidRDefault="00F02E8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sz w:val="22"/>
          <w:szCs w:val="22"/>
        </w:rPr>
      </w:pPr>
    </w:p>
    <w:p w14:paraId="6EBA7F7E" w14:textId="6DA0A5A9" w:rsidR="00DF0572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</w:p>
    <w:p w14:paraId="0FFC57FD" w14:textId="0639F486" w:rsidR="00DF0572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</w:p>
    <w:p w14:paraId="41D4A363" w14:textId="0FA5AB0E" w:rsidR="00DF0572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</w:p>
    <w:p w14:paraId="5A1797A7" w14:textId="642ECD79" w:rsidR="00DF0572" w:rsidRDefault="00330287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4C85F186" wp14:editId="39D76FFC">
            <wp:simplePos x="0" y="0"/>
            <wp:positionH relativeFrom="page">
              <wp:align>right</wp:align>
            </wp:positionH>
            <wp:positionV relativeFrom="paragraph">
              <wp:posOffset>10160</wp:posOffset>
            </wp:positionV>
            <wp:extent cx="2395220" cy="1581150"/>
            <wp:effectExtent l="0" t="0" r="0" b="0"/>
            <wp:wrapTight wrapText="bothSides">
              <wp:wrapPolygon edited="0">
                <wp:start x="7902" y="5465"/>
                <wp:lineTo x="7043" y="6506"/>
                <wp:lineTo x="6356" y="8328"/>
                <wp:lineTo x="6528" y="10149"/>
                <wp:lineTo x="7902" y="14313"/>
                <wp:lineTo x="7215" y="16395"/>
                <wp:lineTo x="7215" y="18217"/>
                <wp:lineTo x="15118" y="18217"/>
                <wp:lineTo x="15461" y="17696"/>
                <wp:lineTo x="14946" y="14313"/>
                <wp:lineTo x="10651" y="10149"/>
                <wp:lineTo x="10823" y="8848"/>
                <wp:lineTo x="9792" y="6246"/>
                <wp:lineTo x="8933" y="5465"/>
                <wp:lineTo x="7902" y="546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5485E" w14:textId="77777777" w:rsidR="00DF0572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</w:p>
    <w:p w14:paraId="757CC3C1" w14:textId="45A39909" w:rsidR="00DF0572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</w:p>
    <w:p w14:paraId="3A88ED88" w14:textId="77777777" w:rsidR="00DF0572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</w:p>
    <w:p w14:paraId="0FCAEA96" w14:textId="0CB0FB54" w:rsidR="00F02E82" w:rsidRPr="006B74D2" w:rsidRDefault="00DF0572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  <w:r>
        <w:rPr>
          <w:rStyle w:val="normaltextrun"/>
          <w:rFonts w:ascii="Century Gothic" w:hAnsi="Century Gothic" w:cs="Arial"/>
          <w:b/>
          <w:bCs/>
          <w:sz w:val="22"/>
          <w:szCs w:val="22"/>
        </w:rPr>
        <w:t>Lead</w:t>
      </w:r>
      <w:r w:rsidR="00DF2CBD">
        <w:rPr>
          <w:rStyle w:val="normaltextrun"/>
          <w:rFonts w:ascii="Century Gothic" w:hAnsi="Century Gothic" w:cs="Arial"/>
          <w:b/>
          <w:bCs/>
          <w:sz w:val="22"/>
          <w:szCs w:val="22"/>
        </w:rPr>
        <w:t xml:space="preserve"> collective worship</w:t>
      </w:r>
    </w:p>
    <w:p w14:paraId="120C3634" w14:textId="557F92AE" w:rsidR="00DF2CBD" w:rsidRDefault="00DF2CBD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sz w:val="22"/>
          <w:szCs w:val="22"/>
        </w:rPr>
      </w:pPr>
      <w:r>
        <w:rPr>
          <w:rStyle w:val="normaltextrun"/>
          <w:rFonts w:ascii="Century Gothic" w:hAnsi="Century Gothic" w:cs="Arial"/>
          <w:sz w:val="22"/>
          <w:szCs w:val="22"/>
        </w:rPr>
        <w:t xml:space="preserve">Pope Francis </w:t>
      </w:r>
      <w:proofErr w:type="gramStart"/>
      <w:r w:rsidR="00330287">
        <w:rPr>
          <w:rStyle w:val="normaltextrun"/>
          <w:rFonts w:ascii="Century Gothic" w:hAnsi="Century Gothic" w:cs="Arial"/>
          <w:sz w:val="22"/>
          <w:szCs w:val="22"/>
        </w:rPr>
        <w:t>says</w:t>
      </w:r>
      <w:proofErr w:type="gramEnd"/>
      <w:r w:rsidR="00DF0572">
        <w:rPr>
          <w:rStyle w:val="normaltextrun"/>
          <w:rFonts w:ascii="Century Gothic" w:hAnsi="Century Gothic" w:cs="Arial"/>
          <w:sz w:val="22"/>
          <w:szCs w:val="22"/>
        </w:rPr>
        <w:t xml:space="preserve"> “</w:t>
      </w:r>
      <w:r>
        <w:rPr>
          <w:rStyle w:val="normaltextrun"/>
          <w:rFonts w:ascii="Century Gothic" w:hAnsi="Century Gothic" w:cs="Arial"/>
          <w:sz w:val="22"/>
          <w:szCs w:val="22"/>
        </w:rPr>
        <w:t xml:space="preserve">Climate </w:t>
      </w:r>
      <w:r w:rsidR="00DF0572">
        <w:rPr>
          <w:rStyle w:val="normaltextrun"/>
          <w:rFonts w:ascii="Century Gothic" w:hAnsi="Century Gothic" w:cs="Arial"/>
          <w:sz w:val="22"/>
          <w:szCs w:val="22"/>
        </w:rPr>
        <w:t>change</w:t>
      </w:r>
      <w:r>
        <w:rPr>
          <w:rStyle w:val="normaltextrun"/>
          <w:rFonts w:ascii="Century Gothic" w:hAnsi="Century Gothic" w:cs="Arial"/>
          <w:sz w:val="22"/>
          <w:szCs w:val="22"/>
        </w:rPr>
        <w:t xml:space="preserve"> affects us all, </w:t>
      </w:r>
      <w:r w:rsidR="00DF0572">
        <w:rPr>
          <w:rStyle w:val="normaltextrun"/>
          <w:rFonts w:ascii="Century Gothic" w:hAnsi="Century Gothic" w:cs="Arial"/>
          <w:sz w:val="22"/>
          <w:szCs w:val="22"/>
        </w:rPr>
        <w:t>but</w:t>
      </w:r>
      <w:r>
        <w:rPr>
          <w:rStyle w:val="normaltextrun"/>
          <w:rFonts w:ascii="Century Gothic" w:hAnsi="Century Gothic" w:cs="Arial"/>
          <w:sz w:val="22"/>
          <w:szCs w:val="22"/>
        </w:rPr>
        <w:t xml:space="preserve"> </w:t>
      </w:r>
      <w:r w:rsidR="00DF0572">
        <w:rPr>
          <w:rStyle w:val="normaltextrun"/>
          <w:rFonts w:ascii="Century Gothic" w:hAnsi="Century Gothic" w:cs="Arial"/>
          <w:sz w:val="22"/>
          <w:szCs w:val="22"/>
        </w:rPr>
        <w:t>it</w:t>
      </w:r>
      <w:r>
        <w:rPr>
          <w:rStyle w:val="normaltextrun"/>
          <w:rFonts w:ascii="Century Gothic" w:hAnsi="Century Gothic" w:cs="Arial"/>
          <w:sz w:val="22"/>
          <w:szCs w:val="22"/>
        </w:rPr>
        <w:t xml:space="preserve">’s the poorest communities who </w:t>
      </w:r>
      <w:r w:rsidR="00DF0572">
        <w:rPr>
          <w:rStyle w:val="normaltextrun"/>
          <w:rFonts w:ascii="Century Gothic" w:hAnsi="Century Gothic" w:cs="Arial"/>
          <w:sz w:val="22"/>
          <w:szCs w:val="22"/>
        </w:rPr>
        <w:t>suffer</w:t>
      </w:r>
      <w:r>
        <w:rPr>
          <w:rStyle w:val="normaltextrun"/>
          <w:rFonts w:ascii="Century Gothic" w:hAnsi="Century Gothic" w:cs="Arial"/>
          <w:sz w:val="22"/>
          <w:szCs w:val="22"/>
        </w:rPr>
        <w:t xml:space="preserve"> the most.</w:t>
      </w:r>
      <w:r w:rsidR="00DF0572">
        <w:rPr>
          <w:rStyle w:val="normaltextrun"/>
          <w:rFonts w:ascii="Century Gothic" w:hAnsi="Century Gothic" w:cs="Arial"/>
          <w:sz w:val="22"/>
          <w:szCs w:val="22"/>
        </w:rPr>
        <w:t>”</w:t>
      </w:r>
      <w:r>
        <w:rPr>
          <w:rStyle w:val="normaltextrun"/>
          <w:rFonts w:ascii="Century Gothic" w:hAnsi="Century Gothic" w:cs="Arial"/>
          <w:sz w:val="22"/>
          <w:szCs w:val="22"/>
        </w:rPr>
        <w:t xml:space="preserve"> Use our </w:t>
      </w:r>
      <w:proofErr w:type="spellStart"/>
      <w:r>
        <w:rPr>
          <w:rStyle w:val="normaltextrun"/>
          <w:rFonts w:ascii="Century Gothic" w:hAnsi="Century Gothic" w:cs="Arial"/>
          <w:sz w:val="22"/>
          <w:szCs w:val="22"/>
        </w:rPr>
        <w:t>Laudato</w:t>
      </w:r>
      <w:proofErr w:type="spellEnd"/>
      <w:r>
        <w:rPr>
          <w:rStyle w:val="normaltextrun"/>
          <w:rFonts w:ascii="Century Gothic" w:hAnsi="Century Gothic" w:cs="Arial"/>
          <w:sz w:val="22"/>
          <w:szCs w:val="22"/>
        </w:rPr>
        <w:t xml:space="preserve"> Si</w:t>
      </w:r>
      <w:r w:rsidR="00330287">
        <w:rPr>
          <w:rStyle w:val="normaltextrun"/>
          <w:rFonts w:ascii="Century Gothic" w:hAnsi="Century Gothic" w:cs="Arial"/>
          <w:sz w:val="22"/>
          <w:szCs w:val="22"/>
        </w:rPr>
        <w:t xml:space="preserve"> PowerPoint and script</w:t>
      </w:r>
      <w:r>
        <w:rPr>
          <w:rStyle w:val="normaltextrun"/>
          <w:rFonts w:ascii="Century Gothic" w:hAnsi="Century Gothic" w:cs="Arial"/>
          <w:sz w:val="22"/>
          <w:szCs w:val="22"/>
        </w:rPr>
        <w:t xml:space="preserve"> </w:t>
      </w:r>
      <w:r w:rsidR="00DF0572">
        <w:rPr>
          <w:rStyle w:val="normaltextrun"/>
          <w:rFonts w:ascii="Century Gothic" w:hAnsi="Century Gothic" w:cs="Arial"/>
          <w:sz w:val="22"/>
          <w:szCs w:val="22"/>
        </w:rPr>
        <w:t xml:space="preserve">to lead a </w:t>
      </w:r>
      <w:r>
        <w:rPr>
          <w:rStyle w:val="normaltextrun"/>
          <w:rFonts w:ascii="Century Gothic" w:hAnsi="Century Gothic" w:cs="Arial"/>
          <w:sz w:val="22"/>
          <w:szCs w:val="22"/>
        </w:rPr>
        <w:t>colle</w:t>
      </w:r>
      <w:r w:rsidR="00DF0572">
        <w:rPr>
          <w:rStyle w:val="normaltextrun"/>
          <w:rFonts w:ascii="Century Gothic" w:hAnsi="Century Gothic" w:cs="Arial"/>
          <w:sz w:val="22"/>
          <w:szCs w:val="22"/>
        </w:rPr>
        <w:t>c</w:t>
      </w:r>
      <w:r>
        <w:rPr>
          <w:rStyle w:val="normaltextrun"/>
          <w:rFonts w:ascii="Century Gothic" w:hAnsi="Century Gothic" w:cs="Arial"/>
          <w:sz w:val="22"/>
          <w:szCs w:val="22"/>
        </w:rPr>
        <w:t xml:space="preserve">tive worship </w:t>
      </w:r>
      <w:r w:rsidR="00DF0572">
        <w:rPr>
          <w:rStyle w:val="normaltextrun"/>
          <w:rFonts w:ascii="Century Gothic" w:hAnsi="Century Gothic" w:cs="Arial"/>
          <w:sz w:val="22"/>
          <w:szCs w:val="22"/>
        </w:rPr>
        <w:t>with your class</w:t>
      </w:r>
      <w:r w:rsidR="00330287">
        <w:rPr>
          <w:rStyle w:val="normaltextrun"/>
          <w:rFonts w:ascii="Century Gothic" w:hAnsi="Century Gothic" w:cs="Arial"/>
          <w:sz w:val="22"/>
          <w:szCs w:val="22"/>
        </w:rPr>
        <w:t xml:space="preserve"> on caring for the earth.</w:t>
      </w:r>
      <w:r w:rsidR="00DF0572">
        <w:rPr>
          <w:rStyle w:val="normaltextrun"/>
          <w:rFonts w:ascii="Century Gothic" w:hAnsi="Century Gothic" w:cs="Arial"/>
          <w:sz w:val="22"/>
          <w:szCs w:val="22"/>
        </w:rPr>
        <w:t xml:space="preserve">  </w:t>
      </w:r>
    </w:p>
    <w:p w14:paraId="28943318" w14:textId="238D196D" w:rsidR="00DF0572" w:rsidRDefault="00804CFA" w:rsidP="00F027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sz w:val="22"/>
          <w:szCs w:val="22"/>
        </w:rPr>
      </w:pPr>
      <w:hyperlink r:id="rId18" w:history="1">
        <w:r w:rsidR="00DF0572" w:rsidRPr="00973287">
          <w:rPr>
            <w:rStyle w:val="Hyperlink"/>
            <w:rFonts w:ascii="Century Gothic" w:hAnsi="Century Gothic" w:cs="Arial"/>
            <w:sz w:val="22"/>
            <w:szCs w:val="22"/>
          </w:rPr>
          <w:t>https://cafod.org.uk/Education/Primary-teaching-resources/Collective-worship-</w:t>
        </w:r>
        <w:r w:rsidR="00DF0572" w:rsidRPr="00DF0572">
          <w:t xml:space="preserve"> </w:t>
        </w:r>
        <w:r w:rsidR="00DF0572" w:rsidRPr="00973287">
          <w:rPr>
            <w:rStyle w:val="Hyperlink"/>
            <w:rFonts w:ascii="Century Gothic" w:hAnsi="Century Gothic" w:cs="Arial"/>
            <w:sz w:val="22"/>
            <w:szCs w:val="22"/>
          </w:rPr>
          <w:t xml:space="preserve"> primary/</w:t>
        </w:r>
        <w:proofErr w:type="spellStart"/>
        <w:r w:rsidR="00DF0572" w:rsidRPr="00973287">
          <w:rPr>
            <w:rStyle w:val="Hyperlink"/>
            <w:rFonts w:ascii="Century Gothic" w:hAnsi="Century Gothic" w:cs="Arial"/>
            <w:sz w:val="22"/>
            <w:szCs w:val="22"/>
          </w:rPr>
          <w:t>Laudato</w:t>
        </w:r>
        <w:proofErr w:type="spellEnd"/>
        <w:r w:rsidR="00DF0572" w:rsidRPr="00973287">
          <w:rPr>
            <w:rStyle w:val="Hyperlink"/>
            <w:rFonts w:ascii="Century Gothic" w:hAnsi="Century Gothic" w:cs="Arial"/>
            <w:sz w:val="22"/>
            <w:szCs w:val="22"/>
          </w:rPr>
          <w:t>-Si-collective-worship</w:t>
        </w:r>
      </w:hyperlink>
      <w:r w:rsidR="00DF0572">
        <w:rPr>
          <w:rStyle w:val="normaltextrun"/>
          <w:rFonts w:ascii="Century Gothic" w:hAnsi="Century Gothic" w:cs="Arial"/>
          <w:sz w:val="22"/>
          <w:szCs w:val="22"/>
        </w:rPr>
        <w:t xml:space="preserve"> </w:t>
      </w:r>
    </w:p>
    <w:p w14:paraId="5FF8116A" w14:textId="1C5BE043" w:rsidR="007D2F84" w:rsidRPr="006B74D2" w:rsidRDefault="007D2F84" w:rsidP="00F02703">
      <w:pPr>
        <w:textAlignment w:val="baseline"/>
        <w:rPr>
          <w:rFonts w:ascii="Century Gothic" w:eastAsia="Times New Roman" w:hAnsi="Century Gothic" w:cs="Arial"/>
          <w:sz w:val="22"/>
          <w:szCs w:val="22"/>
          <w:lang w:eastAsia="en-GB"/>
        </w:rPr>
      </w:pPr>
    </w:p>
    <w:p w14:paraId="45D86BFA" w14:textId="4D8597CF" w:rsidR="00DF0572" w:rsidRDefault="00DF0572" w:rsidP="00F02703">
      <w:pPr>
        <w:textAlignment w:val="baseline"/>
        <w:rPr>
          <w:rFonts w:ascii="Century Gothic" w:eastAsia="Times New Roman" w:hAnsi="Century Gothic" w:cs="Arial"/>
          <w:b/>
          <w:bCs/>
          <w:sz w:val="22"/>
          <w:szCs w:val="22"/>
          <w:lang w:eastAsia="en-GB"/>
        </w:rPr>
      </w:pPr>
    </w:p>
    <w:p w14:paraId="384FF7B6" w14:textId="138D5BE9" w:rsidR="005B2DFD" w:rsidRPr="006B74D2" w:rsidRDefault="00330287" w:rsidP="00F02703">
      <w:pPr>
        <w:textAlignment w:val="baseline"/>
        <w:rPr>
          <w:rFonts w:ascii="Century Gothic" w:eastAsia="Times New Roman" w:hAnsi="Century Gothic" w:cs="Arial"/>
          <w:b/>
          <w:bCs/>
          <w:sz w:val="22"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51DF6D2F" wp14:editId="2A61946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962150" cy="1103764"/>
            <wp:effectExtent l="0" t="0" r="0" b="1270"/>
            <wp:wrapTight wrapText="bothSides">
              <wp:wrapPolygon edited="0">
                <wp:start x="0" y="0"/>
                <wp:lineTo x="0" y="21252"/>
                <wp:lineTo x="21390" y="21252"/>
                <wp:lineTo x="213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E82" w:rsidRPr="006B74D2">
        <w:rPr>
          <w:rFonts w:ascii="Century Gothic" w:eastAsia="Times New Roman" w:hAnsi="Century Gothic" w:cs="Arial"/>
          <w:b/>
          <w:bCs/>
          <w:sz w:val="22"/>
          <w:szCs w:val="22"/>
          <w:lang w:eastAsia="en-GB"/>
        </w:rPr>
        <w:t xml:space="preserve">Take the </w:t>
      </w:r>
      <w:r w:rsidR="00F02E82" w:rsidRPr="00DF2CBD">
        <w:rPr>
          <w:rFonts w:ascii="Century Gothic" w:eastAsia="Times New Roman" w:hAnsi="Century Gothic" w:cs="Arial"/>
          <w:b/>
          <w:bCs/>
          <w:i/>
          <w:iCs/>
          <w:sz w:val="22"/>
          <w:szCs w:val="22"/>
          <w:lang w:eastAsia="en-GB"/>
        </w:rPr>
        <w:t xml:space="preserve">Eyes of the </w:t>
      </w:r>
      <w:r w:rsidR="00DF2CBD" w:rsidRPr="00DF2CBD">
        <w:rPr>
          <w:rFonts w:ascii="Century Gothic" w:eastAsia="Times New Roman" w:hAnsi="Century Gothic" w:cs="Arial"/>
          <w:b/>
          <w:bCs/>
          <w:i/>
          <w:iCs/>
          <w:sz w:val="22"/>
          <w:szCs w:val="22"/>
          <w:lang w:eastAsia="en-GB"/>
        </w:rPr>
        <w:t>w</w:t>
      </w:r>
      <w:r w:rsidR="00F02E82" w:rsidRPr="00DF2CBD">
        <w:rPr>
          <w:rFonts w:ascii="Century Gothic" w:eastAsia="Times New Roman" w:hAnsi="Century Gothic" w:cs="Arial"/>
          <w:b/>
          <w:bCs/>
          <w:i/>
          <w:iCs/>
          <w:sz w:val="22"/>
          <w:szCs w:val="22"/>
          <w:lang w:eastAsia="en-GB"/>
        </w:rPr>
        <w:t>orld</w:t>
      </w:r>
      <w:r w:rsidR="00F02E82" w:rsidRPr="006B74D2">
        <w:rPr>
          <w:rFonts w:ascii="Century Gothic" w:eastAsia="Times New Roman" w:hAnsi="Century Gothic" w:cs="Arial"/>
          <w:b/>
          <w:bCs/>
          <w:sz w:val="22"/>
          <w:szCs w:val="22"/>
          <w:lang w:eastAsia="en-GB"/>
        </w:rPr>
        <w:t xml:space="preserve"> action</w:t>
      </w:r>
    </w:p>
    <w:p w14:paraId="552D5008" w14:textId="33E214AF" w:rsidR="00F02E82" w:rsidRDefault="00F02E82" w:rsidP="00F02703">
      <w:pPr>
        <w:textAlignment w:val="baseline"/>
        <w:rPr>
          <w:rFonts w:ascii="Century Gothic" w:eastAsia="Times New Roman" w:hAnsi="Century Gothic" w:cs="Arial"/>
          <w:sz w:val="22"/>
          <w:szCs w:val="22"/>
          <w:lang w:eastAsia="en-GB"/>
        </w:rPr>
      </w:pPr>
      <w:r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Use our Eyes of the </w:t>
      </w:r>
      <w:r w:rsidR="00DF0572"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>w</w:t>
      </w:r>
      <w:r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orld template, or get creative and use pens, pencils, </w:t>
      </w:r>
      <w:proofErr w:type="gramStart"/>
      <w:r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>paint</w:t>
      </w:r>
      <w:proofErr w:type="gramEnd"/>
      <w:r w:rsidR="509DB547"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or</w:t>
      </w:r>
      <w:r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photography to design pair</w:t>
      </w:r>
      <w:r w:rsidR="006B74D2"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>s</w:t>
      </w:r>
      <w:r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of eyes to show the government that we are watching them</w:t>
      </w:r>
      <w:r w:rsidR="00DF2CBD"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this November</w:t>
      </w:r>
      <w:r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>, and that we want them to make good decisions to help all members of our global family</w:t>
      </w:r>
      <w:r w:rsidR="00DF0572" w:rsidRPr="6C2CE094">
        <w:rPr>
          <w:rFonts w:ascii="Century Gothic" w:eastAsia="Times New Roman" w:hAnsi="Century Gothic" w:cs="Arial"/>
          <w:sz w:val="22"/>
          <w:szCs w:val="22"/>
          <w:lang w:eastAsia="en-GB"/>
        </w:rPr>
        <w:t>.</w:t>
      </w:r>
    </w:p>
    <w:p w14:paraId="69E120B6" w14:textId="7D352122" w:rsidR="00DF0572" w:rsidRPr="006B74D2" w:rsidRDefault="00804CFA" w:rsidP="00F02703">
      <w:pPr>
        <w:textAlignment w:val="baseline"/>
        <w:rPr>
          <w:rFonts w:ascii="Century Gothic" w:eastAsia="Times New Roman" w:hAnsi="Century Gothic" w:cs="Arial"/>
          <w:sz w:val="22"/>
          <w:szCs w:val="22"/>
          <w:lang w:eastAsia="en-GB"/>
        </w:rPr>
      </w:pPr>
      <w:hyperlink r:id="rId20" w:history="1">
        <w:r w:rsidR="00DF0572" w:rsidRPr="00973287">
          <w:rPr>
            <w:rStyle w:val="Hyperlink"/>
            <w:rFonts w:ascii="Century Gothic" w:eastAsia="Times New Roman" w:hAnsi="Century Gothic" w:cs="Arial"/>
            <w:sz w:val="22"/>
            <w:szCs w:val="22"/>
            <w:lang w:eastAsia="en-GB"/>
          </w:rPr>
          <w:t>https://cafod.org.uk/Education/Primary-teaching-resources/Eyes-of-the-world</w:t>
        </w:r>
      </w:hyperlink>
      <w:r w:rsidR="00DF0572">
        <w:rPr>
          <w:rFonts w:ascii="Century Gothic" w:eastAsia="Times New Roman" w:hAnsi="Century Gothic" w:cs="Arial"/>
          <w:sz w:val="22"/>
          <w:szCs w:val="22"/>
          <w:lang w:eastAsia="en-GB"/>
        </w:rPr>
        <w:t xml:space="preserve"> </w:t>
      </w:r>
    </w:p>
    <w:p w14:paraId="5A796FA4" w14:textId="5388F7F6" w:rsidR="00E536CC" w:rsidRDefault="00330287" w:rsidP="00DB6B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68B8E9BB" wp14:editId="54FE40FC">
            <wp:simplePos x="0" y="0"/>
            <wp:positionH relativeFrom="column">
              <wp:posOffset>4533900</wp:posOffset>
            </wp:positionH>
            <wp:positionV relativeFrom="paragraph">
              <wp:posOffset>146685</wp:posOffset>
            </wp:positionV>
            <wp:extent cx="1619250" cy="1619250"/>
            <wp:effectExtent l="0" t="0" r="0" b="0"/>
            <wp:wrapTight wrapText="bothSides">
              <wp:wrapPolygon edited="0">
                <wp:start x="7369" y="0"/>
                <wp:lineTo x="4574" y="2541"/>
                <wp:lineTo x="5082" y="5591"/>
                <wp:lineTo x="7369" y="8386"/>
                <wp:lineTo x="8386" y="8386"/>
                <wp:lineTo x="6353" y="9402"/>
                <wp:lineTo x="4320" y="11689"/>
                <wp:lineTo x="2541" y="15247"/>
                <wp:lineTo x="2033" y="16009"/>
                <wp:lineTo x="2033" y="18042"/>
                <wp:lineTo x="3558" y="19567"/>
                <wp:lineTo x="5336" y="20075"/>
                <wp:lineTo x="7624" y="20075"/>
                <wp:lineTo x="12960" y="19567"/>
                <wp:lineTo x="18805" y="18042"/>
                <wp:lineTo x="19313" y="16518"/>
                <wp:lineTo x="19567" y="13976"/>
                <wp:lineTo x="19313" y="11944"/>
                <wp:lineTo x="15501" y="8386"/>
                <wp:lineTo x="14739" y="8386"/>
                <wp:lineTo x="15755" y="6861"/>
                <wp:lineTo x="15247" y="5591"/>
                <wp:lineTo x="12960" y="4320"/>
                <wp:lineTo x="12198" y="2287"/>
                <wp:lineTo x="11181" y="0"/>
                <wp:lineTo x="7369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ECB" w:rsidRPr="006B74D2">
        <w:rPr>
          <w:rStyle w:val="normaltextrun"/>
          <w:rFonts w:ascii="Century Gothic" w:hAnsi="Century Gothic" w:cs="Arial"/>
          <w:b/>
          <w:bCs/>
          <w:sz w:val="22"/>
          <w:szCs w:val="22"/>
        </w:rPr>
        <w:t xml:space="preserve"> </w:t>
      </w:r>
    </w:p>
    <w:p w14:paraId="503660E3" w14:textId="0279BCBB" w:rsidR="00330287" w:rsidRPr="00330287" w:rsidRDefault="00330287" w:rsidP="00DB6B7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</w:rPr>
      </w:pPr>
      <w:r w:rsidRPr="00330287">
        <w:rPr>
          <w:rFonts w:ascii="Century Gothic" w:hAnsi="Century Gothic"/>
          <w:b/>
          <w:bCs/>
          <w:sz w:val="22"/>
          <w:szCs w:val="22"/>
        </w:rPr>
        <w:t xml:space="preserve">Set up eco actions </w:t>
      </w:r>
    </w:p>
    <w:p w14:paraId="3035CD05" w14:textId="372EB1CA" w:rsidR="00330287" w:rsidRDefault="00330287" w:rsidP="6C2CE094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6C2CE094">
        <w:rPr>
          <w:rFonts w:ascii="Century Gothic" w:hAnsi="Century Gothic"/>
          <w:sz w:val="22"/>
          <w:szCs w:val="22"/>
        </w:rPr>
        <w:t xml:space="preserve">How green is your school? </w:t>
      </w:r>
      <w:r w:rsidR="007D1F1A" w:rsidRPr="6C2CE094">
        <w:rPr>
          <w:rFonts w:ascii="Century Gothic" w:hAnsi="Century Gothic"/>
          <w:sz w:val="22"/>
          <w:szCs w:val="22"/>
        </w:rPr>
        <w:t>As a club, think about what else your school could do to look after the planet.</w:t>
      </w:r>
      <w:r w:rsidRPr="6C2CE094">
        <w:rPr>
          <w:rFonts w:ascii="Century Gothic" w:hAnsi="Century Gothic"/>
          <w:sz w:val="22"/>
          <w:szCs w:val="22"/>
        </w:rPr>
        <w:t xml:space="preserve"> </w:t>
      </w:r>
      <w:r w:rsidR="007D1F1A" w:rsidRPr="6C2CE094">
        <w:rPr>
          <w:rFonts w:ascii="Century Gothic" w:hAnsi="Century Gothic"/>
          <w:sz w:val="22"/>
          <w:szCs w:val="22"/>
        </w:rPr>
        <w:t xml:space="preserve">How much recycling do you do? </w:t>
      </w:r>
      <w:r w:rsidRPr="6C2CE094">
        <w:rPr>
          <w:rFonts w:ascii="Century Gothic" w:hAnsi="Century Gothic"/>
          <w:sz w:val="22"/>
          <w:szCs w:val="22"/>
        </w:rPr>
        <w:t>C</w:t>
      </w:r>
      <w:r w:rsidR="007D1F1A" w:rsidRPr="6C2CE094">
        <w:rPr>
          <w:rFonts w:ascii="Century Gothic" w:hAnsi="Century Gothic"/>
          <w:sz w:val="22"/>
          <w:szCs w:val="22"/>
        </w:rPr>
        <w:t>ould</w:t>
      </w:r>
      <w:r w:rsidRPr="6C2CE094">
        <w:rPr>
          <w:rFonts w:ascii="Century Gothic" w:hAnsi="Century Gothic"/>
          <w:sz w:val="22"/>
          <w:szCs w:val="22"/>
        </w:rPr>
        <w:t xml:space="preserve"> you cut down on plastic? Do you turn lights and ICT equipment off or close doors to conserve heat?  Why not organise a week of walking o</w:t>
      </w:r>
      <w:r w:rsidR="6635EFCD" w:rsidRPr="6C2CE094">
        <w:rPr>
          <w:rFonts w:ascii="Century Gothic" w:hAnsi="Century Gothic"/>
          <w:sz w:val="22"/>
          <w:szCs w:val="22"/>
        </w:rPr>
        <w:t>r</w:t>
      </w:r>
      <w:r w:rsidRPr="6C2CE094">
        <w:rPr>
          <w:rFonts w:ascii="Century Gothic" w:hAnsi="Century Gothic"/>
          <w:sz w:val="22"/>
          <w:szCs w:val="22"/>
        </w:rPr>
        <w:t xml:space="preserve"> cycling to school? </w:t>
      </w:r>
    </w:p>
    <w:p w14:paraId="7205A1EC" w14:textId="77777777" w:rsidR="007D1F1A" w:rsidRDefault="007D1F1A" w:rsidP="00DB6B7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</w:rPr>
      </w:pPr>
    </w:p>
    <w:p w14:paraId="76BC3C39" w14:textId="77777777" w:rsidR="007D1F1A" w:rsidRDefault="007D1F1A" w:rsidP="00DB6B7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b/>
          <w:bCs/>
          <w:sz w:val="22"/>
          <w:szCs w:val="22"/>
        </w:rPr>
      </w:pPr>
    </w:p>
    <w:p w14:paraId="373DC77B" w14:textId="5D21DA30" w:rsidR="007D1F1A" w:rsidRPr="007D1F1A" w:rsidRDefault="007D1F1A" w:rsidP="00DB6B7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 w:rsidRPr="007D1F1A">
        <w:rPr>
          <w:rFonts w:ascii="Century Gothic" w:hAnsi="Century Gothic"/>
          <w:b/>
          <w:bCs/>
          <w:sz w:val="22"/>
          <w:szCs w:val="22"/>
        </w:rPr>
        <w:t>Meet the changemakers of Peru</w:t>
      </w:r>
    </w:p>
    <w:p w14:paraId="63BBC0A7" w14:textId="77777777" w:rsidR="003D15B4" w:rsidRDefault="007D1F1A" w:rsidP="00DB6B7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0B021497" wp14:editId="6AF886D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185670" cy="1457325"/>
            <wp:effectExtent l="0" t="0" r="5080" b="9525"/>
            <wp:wrapTight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 xml:space="preserve">Find out how young people in Peru are taking care of their environment and making a big change </w:t>
      </w:r>
      <w:r w:rsidR="003D15B4">
        <w:rPr>
          <w:rFonts w:ascii="Century Gothic" w:hAnsi="Century Gothic"/>
          <w:sz w:val="22"/>
          <w:szCs w:val="22"/>
        </w:rPr>
        <w:t>in their communities.</w:t>
      </w:r>
    </w:p>
    <w:p w14:paraId="084D7D36" w14:textId="5B36FD68" w:rsidR="007D1F1A" w:rsidRDefault="007D1F1A" w:rsidP="00DB6B7A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order free</w:t>
      </w:r>
      <w:r w:rsidR="001C133D">
        <w:rPr>
          <w:rFonts w:ascii="Century Gothic" w:hAnsi="Century Gothic"/>
          <w:sz w:val="22"/>
          <w:szCs w:val="22"/>
        </w:rPr>
        <w:t xml:space="preserve"> changemakers</w:t>
      </w:r>
      <w:r w:rsidR="0003406C">
        <w:rPr>
          <w:rFonts w:ascii="Century Gothic" w:hAnsi="Century Gothic"/>
          <w:sz w:val="22"/>
          <w:szCs w:val="22"/>
        </w:rPr>
        <w:t xml:space="preserve"> postes</w:t>
      </w:r>
      <w:r w:rsidR="001C133D">
        <w:rPr>
          <w:rFonts w:ascii="Century Gothic" w:hAnsi="Century Gothic"/>
          <w:sz w:val="22"/>
          <w:szCs w:val="22"/>
        </w:rPr>
        <w:t xml:space="preserve">, </w:t>
      </w:r>
      <w:r w:rsidR="003D15B4">
        <w:rPr>
          <w:rFonts w:ascii="Century Gothic" w:hAnsi="Century Gothic"/>
          <w:sz w:val="22"/>
          <w:szCs w:val="22"/>
        </w:rPr>
        <w:t xml:space="preserve">and use an </w:t>
      </w:r>
      <w:r>
        <w:rPr>
          <w:rFonts w:ascii="Century Gothic" w:hAnsi="Century Gothic"/>
          <w:sz w:val="22"/>
          <w:szCs w:val="22"/>
        </w:rPr>
        <w:t>app to watch them come to life. Think about how you could display these in your school for others to see.</w:t>
      </w:r>
    </w:p>
    <w:p w14:paraId="0CCCF1B9" w14:textId="3C8F1ECC" w:rsidR="003D15B4" w:rsidRPr="003D15B4" w:rsidRDefault="00804CFA" w:rsidP="00DB6B7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2"/>
          <w:szCs w:val="22"/>
        </w:rPr>
      </w:pPr>
      <w:hyperlink r:id="rId23" w:history="1">
        <w:r w:rsidR="003D15B4" w:rsidRPr="003D15B4">
          <w:rPr>
            <w:rStyle w:val="Hyperlink"/>
            <w:rFonts w:ascii="Century Gothic" w:hAnsi="Century Gothic" w:cs="Segoe UI"/>
            <w:sz w:val="22"/>
            <w:szCs w:val="22"/>
          </w:rPr>
          <w:t>https://cafod.org.uk/Education/Primary-teaching-resources/Changemakers-in-Peru</w:t>
        </w:r>
      </w:hyperlink>
      <w:r w:rsidR="003D15B4" w:rsidRPr="003D15B4">
        <w:rPr>
          <w:rFonts w:ascii="Century Gothic" w:hAnsi="Century Gothic" w:cs="Segoe UI"/>
          <w:sz w:val="22"/>
          <w:szCs w:val="22"/>
        </w:rPr>
        <w:t xml:space="preserve"> </w:t>
      </w:r>
    </w:p>
    <w:sectPr w:rsidR="003D15B4" w:rsidRPr="003D15B4" w:rsidSect="00804CFA">
      <w:headerReference w:type="default" r:id="rId2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9FC8" w14:textId="77777777" w:rsidR="009F60EF" w:rsidRDefault="009F60EF">
      <w:r>
        <w:separator/>
      </w:r>
    </w:p>
  </w:endnote>
  <w:endnote w:type="continuationSeparator" w:id="0">
    <w:p w14:paraId="77A0F5A2" w14:textId="77777777" w:rsidR="009F60EF" w:rsidRDefault="009F60EF">
      <w:r>
        <w:continuationSeparator/>
      </w:r>
    </w:p>
  </w:endnote>
  <w:endnote w:type="continuationNotice" w:id="1">
    <w:p w14:paraId="14DE5446" w14:textId="77777777" w:rsidR="00CA10E9" w:rsidRDefault="00CA1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ontserrat Alternates">
    <w:altName w:val="Calibri"/>
    <w:charset w:val="4D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6AD6" w14:textId="77777777" w:rsidR="009F60EF" w:rsidRDefault="009F60EF">
      <w:r>
        <w:separator/>
      </w:r>
    </w:p>
  </w:footnote>
  <w:footnote w:type="continuationSeparator" w:id="0">
    <w:p w14:paraId="6E242163" w14:textId="77777777" w:rsidR="009F60EF" w:rsidRDefault="009F60EF">
      <w:r>
        <w:continuationSeparator/>
      </w:r>
    </w:p>
  </w:footnote>
  <w:footnote w:type="continuationNotice" w:id="1">
    <w:p w14:paraId="7FCF3EFA" w14:textId="77777777" w:rsidR="00CA10E9" w:rsidRDefault="00CA1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1A8" w14:textId="77777777" w:rsidR="00804CFA" w:rsidRPr="007B61CF" w:rsidRDefault="00EA400C" w:rsidP="00804C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06A6BCF" wp14:editId="6DB6D56A">
          <wp:simplePos x="0" y="0"/>
          <wp:positionH relativeFrom="column">
            <wp:posOffset>-977264</wp:posOffset>
          </wp:positionH>
          <wp:positionV relativeFrom="page">
            <wp:posOffset>0</wp:posOffset>
          </wp:positionV>
          <wp:extent cx="7657826" cy="106940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OD_Clubs_Master_bg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061" cy="107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0C"/>
    <w:rsid w:val="0003406C"/>
    <w:rsid w:val="00034C1B"/>
    <w:rsid w:val="00064525"/>
    <w:rsid w:val="00193FFA"/>
    <w:rsid w:val="001C133D"/>
    <w:rsid w:val="00330287"/>
    <w:rsid w:val="003D15B4"/>
    <w:rsid w:val="003E5ECB"/>
    <w:rsid w:val="00524F3B"/>
    <w:rsid w:val="005665AD"/>
    <w:rsid w:val="00581B85"/>
    <w:rsid w:val="005A5933"/>
    <w:rsid w:val="005B2DFD"/>
    <w:rsid w:val="005C2154"/>
    <w:rsid w:val="006B74D2"/>
    <w:rsid w:val="0074096B"/>
    <w:rsid w:val="007541ED"/>
    <w:rsid w:val="007D1F1A"/>
    <w:rsid w:val="007D2F84"/>
    <w:rsid w:val="00804CFA"/>
    <w:rsid w:val="00874754"/>
    <w:rsid w:val="009304AA"/>
    <w:rsid w:val="009806C5"/>
    <w:rsid w:val="009F60EF"/>
    <w:rsid w:val="00A45C30"/>
    <w:rsid w:val="00B41FD9"/>
    <w:rsid w:val="00C25170"/>
    <w:rsid w:val="00C93C5A"/>
    <w:rsid w:val="00CA10E9"/>
    <w:rsid w:val="00D263A8"/>
    <w:rsid w:val="00D81157"/>
    <w:rsid w:val="00D926FB"/>
    <w:rsid w:val="00D93173"/>
    <w:rsid w:val="00DB6B7A"/>
    <w:rsid w:val="00DC3891"/>
    <w:rsid w:val="00DF0572"/>
    <w:rsid w:val="00DF2CBD"/>
    <w:rsid w:val="00E536CC"/>
    <w:rsid w:val="00EA400C"/>
    <w:rsid w:val="00EC1AA3"/>
    <w:rsid w:val="00F02703"/>
    <w:rsid w:val="00F02E82"/>
    <w:rsid w:val="061C40FC"/>
    <w:rsid w:val="509DB547"/>
    <w:rsid w:val="6635EFCD"/>
    <w:rsid w:val="6C2CE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ED076"/>
  <w15:chartTrackingRefBased/>
  <w15:docId w15:val="{3F7699B5-975E-46E1-8D93-595C317F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00C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0C"/>
    <w:rPr>
      <w:rFonts w:asciiTheme="minorHAnsi" w:hAnsiTheme="minorHAns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A40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2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FB"/>
    <w:rPr>
      <w:rFonts w:asciiTheme="minorHAnsi" w:hAnsiTheme="minorHAnsi"/>
      <w:sz w:val="24"/>
      <w:szCs w:val="24"/>
    </w:rPr>
  </w:style>
  <w:style w:type="paragraph" w:customStyle="1" w:styleId="paragraph">
    <w:name w:val="paragraph"/>
    <w:basedOn w:val="Normal"/>
    <w:rsid w:val="00F027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02703"/>
  </w:style>
  <w:style w:type="character" w:customStyle="1" w:styleId="eop">
    <w:name w:val="eop"/>
    <w:basedOn w:val="DefaultParagraphFont"/>
    <w:rsid w:val="00F02703"/>
  </w:style>
  <w:style w:type="character" w:styleId="Hyperlink">
    <w:name w:val="Hyperlink"/>
    <w:basedOn w:val="DefaultParagraphFont"/>
    <w:uiPriority w:val="99"/>
    <w:unhideWhenUsed/>
    <w:rsid w:val="00F02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fod.org.uk/News/Events/National-assemblies" TargetMode="External"/><Relationship Id="rId18" Type="http://schemas.openxmlformats.org/officeDocument/2006/relationships/hyperlink" Target="https://cafod.org.uk/Education/Primary-teaching-resources/Collective-worship-primary/Laudato-Si-collective-worsh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fod.org.uk/Education/Primary-teaching-resources/Harvest-resources-children" TargetMode="External"/><Relationship Id="rId20" Type="http://schemas.openxmlformats.org/officeDocument/2006/relationships/hyperlink" Target="https://cafod.org.uk/Education/Primary-teaching-resources/Eyes-of-the-worl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cafod.org.uk/Education/Primary-teaching-resources/Changemakers-in-Per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236a9a4b-a03c-46ba-8ec6-624c184acbc6">CAFOD Clubs</Activity>
    <Audience xmlns="236a9a4b-a03c-46ba-8ec6-624c184acbc6">Primary</Audience>
    <_Status xmlns="http://schemas.microsoft.com/sharepoint/v3/fields">Not Started</_Status>
    <_dlc_DocId xmlns="04672002-f21f-4240-adfb-f0b653fb6fb5">SZUU6KYVHK2A-2146017777-14466</_dlc_DocId>
    <_dlc_DocIdUrl xmlns="04672002-f21f-4240-adfb-f0b653fb6fb5">
      <Url>https://cafod365.sharepoint.com/sites/int/Education/_layouts/15/DocIdRedir.aspx?ID=SZUU6KYVHK2A-2146017777-14466</Url>
      <Description>SZUU6KYVHK2A-2146017777-14466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2971" ma:contentTypeDescription="Create a new document." ma:contentTypeScope="" ma:versionID="4aa2db4177c8e0f85f25b58e27dabfdf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xmlns:ns5="bdf04112-6931-4610-9724-cd62e91446a3" targetNamespace="http://schemas.microsoft.com/office/2006/metadata/properties" ma:root="true" ma:fieldsID="9904130c5251f848678ed5a103073116" ns2:_="" ns3:_="" ns4:_="" ns5:_="">
    <xsd:import namespace="04672002-f21f-4240-adfb-f0b653fb6fb5"/>
    <xsd:import namespace="236a9a4b-a03c-46ba-8ec6-624c184acbc6"/>
    <xsd:import namespace="http://schemas.microsoft.com/sharepoint/v3/fields"/>
    <xsd:import namespace="bdf04112-6931-4610-9724-cd62e91446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5:SharedWithUsers" minOccurs="0"/>
                <xsd:element ref="ns5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112-6931-4610-9724-cd62e914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D3523-7A39-4192-85C6-32FBF559C77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04672002-f21f-4240-adfb-f0b653fb6fb5"/>
    <ds:schemaRef ds:uri="236a9a4b-a03c-46ba-8ec6-624c184acbc6"/>
    <ds:schemaRef ds:uri="http://schemas.microsoft.com/sharepoint/v3/fields"/>
    <ds:schemaRef ds:uri="http://schemas.openxmlformats.org/package/2006/metadata/core-properties"/>
    <ds:schemaRef ds:uri="bdf04112-6931-4610-9724-cd62e91446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BFB794-B77C-44E8-A020-9A4E3444A2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F1B6-2C90-4250-BFDD-49979B60B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bdf04112-6931-4610-9724-cd62e914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EF4CA-222C-4DE2-8FB0-4FDC20A26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Links>
    <vt:vector size="30" baseType="variant">
      <vt:variant>
        <vt:i4>3997756</vt:i4>
      </vt:variant>
      <vt:variant>
        <vt:i4>12</vt:i4>
      </vt:variant>
      <vt:variant>
        <vt:i4>0</vt:i4>
      </vt:variant>
      <vt:variant>
        <vt:i4>5</vt:i4>
      </vt:variant>
      <vt:variant>
        <vt:lpwstr>https://cafod.org.uk/Education/Primary-teaching-resources/Changemakers-in-Peru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https://cafod.org.uk/Education/Primary-teaching-resources/Eyes-of-the-world</vt:lpwstr>
      </vt:variant>
      <vt:variant>
        <vt:lpwstr/>
      </vt:variant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https://cafod.org.uk/Education/Primary-teaching-resources/Collective-worship-primary/Laudato-Si-collective-worship</vt:lpwstr>
      </vt:variant>
      <vt:variant>
        <vt:lpwstr/>
      </vt:variant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https://cafod.org.uk/Education/Primary-teaching-resources/Harvest-resources-children</vt:lpwstr>
      </vt:variant>
      <vt:variant>
        <vt:lpwstr/>
      </vt:variant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https://cafod.org.uk/News/Events/National-assemblies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Dean</dc:creator>
  <cp:keywords/>
  <dc:description/>
  <cp:lastModifiedBy>Patrick Dean</cp:lastModifiedBy>
  <cp:revision>2</cp:revision>
  <cp:lastPrinted>2021-08-18T07:33:00Z</cp:lastPrinted>
  <dcterms:created xsi:type="dcterms:W3CDTF">2021-08-18T07:38:00Z</dcterms:created>
  <dcterms:modified xsi:type="dcterms:W3CDTF">2021-08-18T07:38:00Z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0x01010096472308B02E1E4A9F4BBEA19176AB65</vt:lpwstr>
  </property>
  <property fmtid="{D5CDD505-2E9C-101B-9397-08002B2CF9AE}" pid="3" name="_dlc_DocIdItemGuid">
    <vt:lpwstr>482e824d-2155-4d7a-bc53-e083305a25c7</vt:lpwstr>
  </property>
</Properties>
</file>